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010A" w14:textId="77777777" w:rsidR="009B4735" w:rsidRPr="005B1CF8" w:rsidRDefault="009B4735" w:rsidP="009B4735">
      <w:pPr>
        <w:spacing w:line="300" w:lineRule="exact"/>
        <w:jc w:val="left"/>
        <w:rPr>
          <w:rFonts w:ascii="宋体" w:hAnsi="宋体" w:cs="宋体"/>
          <w:kern w:val="0"/>
          <w:sz w:val="24"/>
          <w:szCs w:val="24"/>
        </w:rPr>
      </w:pPr>
      <w:r w:rsidRPr="005B1CF8">
        <w:rPr>
          <w:rFonts w:ascii="宋体" w:hAnsi="宋体" w:cs="宋体" w:hint="eastAsia"/>
          <w:kern w:val="0"/>
          <w:sz w:val="24"/>
          <w:szCs w:val="24"/>
        </w:rPr>
        <w:t xml:space="preserve">附件                               </w:t>
      </w:r>
      <w:r w:rsidRPr="005B1CF8">
        <w:rPr>
          <w:rFonts w:ascii="宋体" w:hAnsi="宋体" w:cs="宋体"/>
          <w:kern w:val="0"/>
          <w:sz w:val="24"/>
          <w:szCs w:val="24"/>
        </w:rPr>
        <w:t xml:space="preserve"> </w:t>
      </w:r>
    </w:p>
    <w:p w14:paraId="304CDBA3" w14:textId="77777777" w:rsidR="009B4735" w:rsidRPr="005B1CF8" w:rsidRDefault="009B4735" w:rsidP="009B4735">
      <w:pPr>
        <w:spacing w:line="40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B1CF8">
        <w:rPr>
          <w:rFonts w:ascii="华文中宋" w:eastAsia="华文中宋" w:hAnsi="华文中宋" w:cs="宋体"/>
          <w:kern w:val="0"/>
          <w:sz w:val="36"/>
          <w:szCs w:val="36"/>
        </w:rPr>
        <w:t>20</w:t>
      </w:r>
      <w:r w:rsidRPr="005B1CF8">
        <w:rPr>
          <w:rFonts w:ascii="华文中宋" w:eastAsia="华文中宋" w:hAnsi="华文中宋" w:cs="宋体" w:hint="eastAsia"/>
          <w:kern w:val="0"/>
          <w:sz w:val="36"/>
          <w:szCs w:val="36"/>
        </w:rPr>
        <w:t>2</w:t>
      </w:r>
      <w:r w:rsidRPr="005B1CF8">
        <w:rPr>
          <w:rFonts w:ascii="华文中宋" w:eastAsia="华文中宋" w:hAnsi="华文中宋" w:cs="宋体"/>
          <w:kern w:val="0"/>
          <w:sz w:val="36"/>
          <w:szCs w:val="36"/>
        </w:rPr>
        <w:t>0</w:t>
      </w:r>
      <w:r w:rsidRPr="005B1CF8">
        <w:rPr>
          <w:rFonts w:ascii="华文中宋" w:eastAsia="华文中宋" w:hAnsi="华文中宋" w:cs="宋体" w:hint="eastAsia"/>
          <w:kern w:val="0"/>
          <w:sz w:val="36"/>
          <w:szCs w:val="36"/>
        </w:rPr>
        <w:t>年度“中国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大学生自强之星</w:t>
      </w:r>
      <w:r w:rsidRPr="005B1CF8">
        <w:rPr>
          <w:rFonts w:ascii="华文中宋" w:eastAsia="华文中宋" w:hAnsi="华文中宋" w:cs="宋体" w:hint="eastAsia"/>
          <w:kern w:val="0"/>
          <w:sz w:val="36"/>
          <w:szCs w:val="36"/>
        </w:rPr>
        <w:t>”</w:t>
      </w:r>
      <w:r w:rsidRPr="005B1CF8">
        <w:rPr>
          <w:rFonts w:ascii="华文中宋" w:eastAsia="华文中宋" w:hAnsi="华文中宋" w:hint="eastAsia"/>
          <w:sz w:val="36"/>
          <w:szCs w:val="36"/>
        </w:rPr>
        <w:t>拟推荐学生名单</w:t>
      </w:r>
    </w:p>
    <w:p w14:paraId="0F92D17D" w14:textId="77777777" w:rsidR="009B4735" w:rsidRDefault="009B4735" w:rsidP="009B4735">
      <w:pPr>
        <w:spacing w:line="400" w:lineRule="exact"/>
        <w:jc w:val="center"/>
        <w:rPr>
          <w:rFonts w:ascii="宋体" w:hAnsi="宋体" w:hint="eastAsia"/>
          <w:sz w:val="15"/>
          <w:szCs w:val="15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28"/>
        <w:gridCol w:w="1276"/>
        <w:gridCol w:w="850"/>
        <w:gridCol w:w="851"/>
        <w:gridCol w:w="992"/>
        <w:gridCol w:w="1134"/>
        <w:gridCol w:w="2552"/>
        <w:gridCol w:w="1842"/>
        <w:gridCol w:w="1843"/>
        <w:gridCol w:w="2268"/>
      </w:tblGrid>
      <w:tr w:rsidR="009B4735" w14:paraId="707A5EB9" w14:textId="77777777" w:rsidTr="000E20B7">
        <w:trPr>
          <w:trHeight w:val="741"/>
        </w:trPr>
        <w:tc>
          <w:tcPr>
            <w:tcW w:w="456" w:type="dxa"/>
            <w:vAlign w:val="center"/>
          </w:tcPr>
          <w:p w14:paraId="0E7B50A6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928" w:type="dxa"/>
            <w:vAlign w:val="center"/>
          </w:tcPr>
          <w:p w14:paraId="2BD1B88A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学生姓名</w:t>
            </w:r>
          </w:p>
        </w:tc>
        <w:tc>
          <w:tcPr>
            <w:tcW w:w="1276" w:type="dxa"/>
            <w:vAlign w:val="center"/>
          </w:tcPr>
          <w:p w14:paraId="27A13D82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14:paraId="6FC1609E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20学年学分绩</w:t>
            </w:r>
          </w:p>
        </w:tc>
        <w:tc>
          <w:tcPr>
            <w:tcW w:w="851" w:type="dxa"/>
            <w:vAlign w:val="center"/>
          </w:tcPr>
          <w:p w14:paraId="68A476AC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排名（名次/总人数）</w:t>
            </w:r>
          </w:p>
        </w:tc>
        <w:tc>
          <w:tcPr>
            <w:tcW w:w="992" w:type="dxa"/>
            <w:vAlign w:val="center"/>
          </w:tcPr>
          <w:p w14:paraId="08698645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综合测评排名（名次/总人数）</w:t>
            </w:r>
          </w:p>
        </w:tc>
        <w:tc>
          <w:tcPr>
            <w:tcW w:w="1134" w:type="dxa"/>
            <w:vAlign w:val="center"/>
          </w:tcPr>
          <w:p w14:paraId="5350BA1D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从入学以来必修课是否有不及格科目</w:t>
            </w:r>
          </w:p>
        </w:tc>
        <w:tc>
          <w:tcPr>
            <w:tcW w:w="2552" w:type="dxa"/>
            <w:vAlign w:val="center"/>
          </w:tcPr>
          <w:p w14:paraId="5B00DB73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在校期间省部级及以上科技文化获奖情况</w:t>
            </w:r>
          </w:p>
        </w:tc>
        <w:tc>
          <w:tcPr>
            <w:tcW w:w="1842" w:type="dxa"/>
            <w:vAlign w:val="center"/>
          </w:tcPr>
          <w:p w14:paraId="4AEFC0B7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科研、论文、专利、著作等</w:t>
            </w:r>
          </w:p>
        </w:tc>
        <w:tc>
          <w:tcPr>
            <w:tcW w:w="1843" w:type="dxa"/>
            <w:vAlign w:val="center"/>
          </w:tcPr>
          <w:p w14:paraId="6AC10292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在校期间各类奖学金情况</w:t>
            </w:r>
          </w:p>
        </w:tc>
        <w:tc>
          <w:tcPr>
            <w:tcW w:w="2268" w:type="dxa"/>
            <w:vAlign w:val="center"/>
          </w:tcPr>
          <w:p w14:paraId="098C8FEE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在校期间校级及以上荣誉称号</w:t>
            </w:r>
          </w:p>
        </w:tc>
      </w:tr>
      <w:tr w:rsidR="009B4735" w14:paraId="16EE6A69" w14:textId="77777777" w:rsidTr="000E20B7">
        <w:trPr>
          <w:trHeight w:val="1420"/>
        </w:trPr>
        <w:tc>
          <w:tcPr>
            <w:tcW w:w="456" w:type="dxa"/>
            <w:vAlign w:val="center"/>
          </w:tcPr>
          <w:p w14:paraId="2190C111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928" w:type="dxa"/>
            <w:vAlign w:val="center"/>
          </w:tcPr>
          <w:p w14:paraId="494B6558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习宇兴</w:t>
            </w:r>
          </w:p>
        </w:tc>
        <w:tc>
          <w:tcPr>
            <w:tcW w:w="1276" w:type="dxa"/>
            <w:vAlign w:val="center"/>
          </w:tcPr>
          <w:p w14:paraId="6C7BB556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1600140325</w:t>
            </w:r>
          </w:p>
        </w:tc>
        <w:tc>
          <w:tcPr>
            <w:tcW w:w="850" w:type="dxa"/>
            <w:vAlign w:val="center"/>
          </w:tcPr>
          <w:p w14:paraId="60E8924F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90.6</w:t>
            </w:r>
          </w:p>
        </w:tc>
        <w:tc>
          <w:tcPr>
            <w:tcW w:w="851" w:type="dxa"/>
            <w:vAlign w:val="center"/>
          </w:tcPr>
          <w:p w14:paraId="5541DA75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1/139</w:t>
            </w:r>
          </w:p>
        </w:tc>
        <w:tc>
          <w:tcPr>
            <w:tcW w:w="992" w:type="dxa"/>
            <w:vAlign w:val="center"/>
          </w:tcPr>
          <w:p w14:paraId="5A669AB6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1/139</w:t>
            </w:r>
          </w:p>
        </w:tc>
        <w:tc>
          <w:tcPr>
            <w:tcW w:w="1134" w:type="dxa"/>
            <w:vAlign w:val="center"/>
          </w:tcPr>
          <w:p w14:paraId="2D4A1AA6" w14:textId="77777777" w:rsidR="009B4735" w:rsidRDefault="009B4735" w:rsidP="000E20B7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否</w:t>
            </w:r>
          </w:p>
        </w:tc>
        <w:tc>
          <w:tcPr>
            <w:tcW w:w="2552" w:type="dxa"/>
            <w:vAlign w:val="center"/>
          </w:tcPr>
          <w:p w14:paraId="0EED26AD" w14:textId="77777777" w:rsidR="009B4735" w:rsidRPr="00A36907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1.2020年第三届中青杯全国大学生数学建模竞赛本科组二等奖；</w:t>
            </w:r>
          </w:p>
          <w:p w14:paraId="3AF1828E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2.2017年全国大学生电子设计竞赛广西赛区（本科组）三等奖；</w:t>
            </w:r>
          </w:p>
          <w:p w14:paraId="5E2A54E8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年第十一届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蓝桥杯全国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软件与信息技术专业人才大赛Python程序设计大学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组全国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总决赛二等奖；</w:t>
            </w:r>
          </w:p>
          <w:p w14:paraId="19082186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年第十一届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蓝桥杯全国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软件与信息技术专业人才大赛Python程序设计大学组初赛一等奖；</w:t>
            </w:r>
          </w:p>
          <w:p w14:paraId="67FAD1F7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年第十二届全国大学生数学竞赛广西赛区（数学B类）一等奖；</w:t>
            </w:r>
          </w:p>
          <w:p w14:paraId="1C55EB17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.2020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年全国大学生数学建模竞赛广西（本科组）赛区二等奖；</w:t>
            </w:r>
          </w:p>
          <w:p w14:paraId="27289C96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第十七届“挑战杯”全国大学生课外学术科技作品竞赛红色专项活动三等奖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</w:p>
          <w:p w14:paraId="5C0BE80E" w14:textId="77777777" w:rsidR="009B4735" w:rsidRPr="00407ABA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2021年美国大学生数学建模竞赛H奖；</w:t>
            </w:r>
          </w:p>
        </w:tc>
        <w:tc>
          <w:tcPr>
            <w:tcW w:w="1842" w:type="dxa"/>
            <w:vAlign w:val="center"/>
          </w:tcPr>
          <w:p w14:paraId="4FD23874" w14:textId="77777777" w:rsidR="009B4735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在现代信息科技期刊发表《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基于Gauss迭代法的线性方程组隐私保护外包计算</w:t>
            </w:r>
            <w:r>
              <w:rPr>
                <w:rFonts w:hint="eastAsia"/>
              </w:rPr>
              <w:t>》论文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</w:p>
          <w:p w14:paraId="4ECC8C09" w14:textId="77777777" w:rsidR="009B4735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C45135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预测概率仿真软件V1.0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18252391" w14:textId="77777777" w:rsidR="009B4735" w:rsidRPr="00407ABA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异常动作预警平台V1.0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63D23389" w14:textId="77777777" w:rsidR="009B4735" w:rsidRPr="00407ABA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</w:t>
            </w:r>
            <w:proofErr w:type="spellStart"/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dlib</w:t>
            </w:r>
            <w:proofErr w:type="spellEnd"/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库的人脸识别考勤系统V1.0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12100203" w14:textId="77777777" w:rsidR="009B4735" w:rsidRPr="00407ABA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智能签到识别系统V1.0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  <w:p w14:paraId="0B29EE81" w14:textId="77777777" w:rsidR="009B4735" w:rsidRPr="00C45135" w:rsidRDefault="009B4735" w:rsidP="000E20B7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获批《</w:t>
            </w:r>
            <w:r w:rsidRPr="00407ABA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基于支持向量回归的期货数据分析仿真软件V1.0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》软件著作权；</w:t>
            </w:r>
          </w:p>
        </w:tc>
        <w:tc>
          <w:tcPr>
            <w:tcW w:w="1843" w:type="dxa"/>
            <w:vAlign w:val="center"/>
          </w:tcPr>
          <w:p w14:paraId="62AF944B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2019-2020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国家奖学金；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04D8DB64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 2019-2020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桂林电子科技大学优秀学生一等奖学金；</w:t>
            </w:r>
          </w:p>
          <w:p w14:paraId="0E652C26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3.2019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2020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学年获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数学与计算科学学院“七院之星”奖学金； </w:t>
            </w:r>
          </w:p>
        </w:tc>
        <w:tc>
          <w:tcPr>
            <w:tcW w:w="2268" w:type="dxa"/>
            <w:vAlign w:val="center"/>
          </w:tcPr>
          <w:p w14:paraId="5A5B76B5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2021年广西“自强之星”学生励志典型人物；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hint="eastAsia"/>
              </w:rPr>
              <w:t xml:space="preserve"> 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2020年新冠肺炎疫情防控中获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新余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市义帮爱心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协会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抗议表彰；</w:t>
            </w:r>
          </w:p>
          <w:p w14:paraId="01E5F3D8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 w:rsidRPr="00A36907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2020年度桂林电子科技大学“十佳青年志愿者”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6DC86322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2020年度桂林电子科技大学“优秀共青团员”；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3B8FFC00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2019-2020学年桂林电子科技大学“三好学生标兵”；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1DC36518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2019-2020学年桂林电子科技大学“优秀学生干部”；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6C09FC11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7.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2018年度武警总队“基层建设标兵个人”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（服役期间）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 xml:space="preserve"> </w:t>
            </w:r>
          </w:p>
          <w:p w14:paraId="56181AC6" w14:textId="77777777" w:rsidR="009B4735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8.</w:t>
            </w:r>
            <w:r>
              <w:rPr>
                <w:rFonts w:hint="eastAsia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2018年度武警总队“精武强能标兵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（服役期间）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”；</w:t>
            </w:r>
          </w:p>
          <w:p w14:paraId="75C80ED8" w14:textId="77777777" w:rsidR="009B4735" w:rsidRPr="006D686B" w:rsidRDefault="009B4735" w:rsidP="000E20B7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  <w:t>9</w:t>
            </w:r>
            <w:r w:rsidRPr="00C828E3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354C78"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2018年度武警总队“优秀义务兵”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1"/>
              </w:rPr>
              <w:t>（服役期间）</w:t>
            </w:r>
          </w:p>
        </w:tc>
      </w:tr>
    </w:tbl>
    <w:p w14:paraId="00FECEA0" w14:textId="77777777" w:rsidR="00AD5B47" w:rsidRPr="009B4735" w:rsidRDefault="00AD5B47"/>
    <w:sectPr w:rsidR="00AD5B47" w:rsidRPr="009B4735" w:rsidSect="005162AB">
      <w:pgSz w:w="16838" w:h="11906" w:orient="landscape" w:code="9"/>
      <w:pgMar w:top="851" w:right="851" w:bottom="851" w:left="1021" w:header="851" w:footer="1418" w:gutter="0"/>
      <w:cols w:space="720"/>
      <w:docGrid w:type="lines" w:linePitch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35"/>
    <w:rsid w:val="009B4735"/>
    <w:rsid w:val="00A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B7B5"/>
  <w15:chartTrackingRefBased/>
  <w15:docId w15:val="{2AB700F8-489B-43A0-8A16-76B4622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1727191593@qq.com</dc:creator>
  <cp:keywords/>
  <dc:description/>
  <cp:lastModifiedBy>1727191593@qq.com</cp:lastModifiedBy>
  <cp:revision>1</cp:revision>
  <dcterms:created xsi:type="dcterms:W3CDTF">2022-10-03T09:51:00Z</dcterms:created>
  <dcterms:modified xsi:type="dcterms:W3CDTF">2022-10-03T09:52:00Z</dcterms:modified>
</cp:coreProperties>
</file>